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越剧电影  梁山伯与祝英台  曲谱</w:t>
      </w:r>
    </w:p>
    <w:p>
      <w:r>
        <w:rPr>
          <w:rFonts w:ascii="宋体" w:hAnsi="宋体" w:eastAsia="宋体"/>
          <w:sz w:val="24"/>
        </w:rPr>
        <w:t>徐进，桑弧编词；刘如会编曲整理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越剧电影  梁山伯与祝英台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徐进，桑弧编词；刘如会编曲整理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本书出售、求购地址：https://www.jiaokey.com/book/detail/12853993.html</w:t>
      </w:r>
    </w:p>
    <w:p>
      <w:r>
        <w:t>更多相关图书推荐：https://www.jiaokey.com</w:t>
      </w:r>
    </w:p>
    <w:p>
      <w:r>
        <w:t>徐进，桑弧编词；刘如会编曲整理 其他作品：https://www.jiaokey.com/tag/徐进，桑弧编词；刘如会编曲整理.html</w:t>
      </w:r>
    </w:p>
    <w:p>
      <w:r>
        <w:t>音乐出版社 出版图书：https://www.jiaokey.com/tag/音乐出版社.html</w:t>
      </w:r>
    </w:p>
    <w:p>
      <w:r>
        <w:t>关键词搜索：https://www.jiaokey.com/tag/越剧电影  梁山伯与祝英台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