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书名：中国成语故事  21  鸡犬升天</w:t>
      </w:r>
    </w:p>
    <w:p>
      <w:r>
        <w:t>作者：于玉生编</w:t>
      </w:r>
    </w:p>
    <w:p>
      <w:r>
        <w:t>出版社：上海：上海人民美术出版社</w:t>
      </w:r>
    </w:p>
    <w:p>
      <w:r>
        <w:t>出版日期：1981.02</w:t>
      </w:r>
    </w:p>
    <w:p>
      <w:r>
        <w:t>总页数：154</w:t>
      </w:r>
    </w:p>
    <w:p>
      <w:r>
        <w:t>更多请访问教客网: www.jiaokey.com</w:t>
      </w:r>
    </w:p>
    <w:p>
      <w:r>
        <w:t>中国成语故事  21  鸡犬升天 评论地址：https://www.jiaokey.com/book/detail/12853850.html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