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书名：中国社会转型期民族利益协调研究</w:t>
      </w:r>
    </w:p>
    <w:p>
      <w:r>
        <w:t>作者：常开霞，刘俊生著</w:t>
      </w:r>
    </w:p>
    <w:p>
      <w:r>
        <w:t>出版社：</w:t>
      </w:r>
    </w:p>
    <w:p>
      <w:r>
        <w:t>出版日期：2011.05</w:t>
      </w:r>
    </w:p>
    <w:p>
      <w:r>
        <w:t>总页数：323</w:t>
      </w:r>
    </w:p>
    <w:p>
      <w:r>
        <w:t>更多请访问教客网: www.jiaokey.com</w:t>
      </w:r>
    </w:p>
    <w:p>
      <w:r>
        <w:t>中国社会转型期民族利益协调研究 评论地址：https://www.jiaokey.com/book/detail/12852498.html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