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北京旅游产业发展研究  2008年度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北京旅游产业发展研究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本书出售、求购地址：https://www.jiaokey.com/book/detail/12850490.html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关键词搜索：https://www.jiaokey.com/tag/北京旅游产业发展研究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