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LTE无线网络管理系统设计与实现</w:t>
      </w:r>
    </w:p>
    <w:p>
      <w:r>
        <w:rPr>
          <w:rFonts w:ascii="宋体" w:hAnsi="宋体" w:eastAsia="宋体"/>
          <w:sz w:val="24"/>
        </w:rPr>
        <w:t>上海贝尔股份有限公司LTE网管集成开发团队编著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LTE无线网络管理系统设计与实现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上海贝尔股份有限公司LTE网管集成开发团队编著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本书出售、求购地址：https://www.jiaokey.com/book/detail/12849736.html</w:t>
      </w:r>
    </w:p>
    <w:p>
      <w:r>
        <w:t>更多相关图书推荐：https://www.jiaokey.com</w:t>
      </w:r>
    </w:p>
    <w:p>
      <w:r>
        <w:t>上海贝尔股份有限公司LTE网管集成开发团队编著 其他作品：https://www.jiaokey.com/tag/上海贝尔股份有限公司LTE网管集成开发团队编著.html</w:t>
      </w:r>
    </w:p>
    <w:p>
      <w:r>
        <w:t>关键词搜索：https://www.jiaokey.com/tag/LTE无线网络管理系统设计与实现.html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