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33  卷165至卷169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33  卷165至卷169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本书出售、求购地址：https://www.jiaokey.com/book/detail/12847857.html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33  卷165至卷169.html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