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走出院子的母鸡</w:t>
      </w:r>
    </w:p>
    <w:p>
      <w:r>
        <w:rPr>
          <w:rFonts w:ascii="宋体" w:hAnsi="宋体" w:eastAsia="宋体"/>
          <w:sz w:val="24"/>
        </w:rPr>
        <w:t>（韩）黄美善作；（韩）文炫善，夏辇生译；金欢泳绘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走出院子的母鸡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（韩）黄美善作；（韩）文炫善，夏辇生译；金欢泳绘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本书出售、求购地址：https://www.jiaokey.com/book/detail/12846207.html</w:t>
      </w:r>
    </w:p>
    <w:p>
      <w:r>
        <w:t>更多相关图书推荐：https://www.jiaokey.com</w:t>
      </w:r>
    </w:p>
    <w:p>
      <w:r>
        <w:t>（韩）黄美善作；（韩）文炫善，夏辇生译；金欢泳绘 其他作品：https://www.jiaokey.com/tag/（韩）黄美善作；（韩）文炫善，夏辇生译；金欢泳绘.html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关键词搜索：https://www.jiaokey.com/tag/走出院子的母鸡.html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