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我国服装区域品牌培植模式的探索与实践</w:t>
      </w:r>
    </w:p>
    <w:p>
      <w:r>
        <w:rPr>
          <w:rFonts w:ascii="宋体" w:hAnsi="宋体" w:eastAsia="宋体"/>
          <w:sz w:val="24"/>
        </w:rPr>
        <w:t>曹冬岩，陈桂玲，穆雅萍，陆亚新，姜川编著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我国服装区域品牌培植模式的探索与实践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曹冬岩，陈桂玲，穆雅萍，陆亚新，姜川编著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本书出售、求购地址：https://www.jiaokey.com/book/detail/12845431.html</w:t>
      </w:r>
    </w:p>
    <w:p>
      <w:r>
        <w:t>更多相关图书推荐：https://www.jiaokey.com</w:t>
      </w:r>
    </w:p>
    <w:p>
      <w:r>
        <w:t>曹冬岩，陈桂玲，穆雅萍，陆亚新，姜川编著 其他作品：https://www.jiaokey.com/tag/曹冬岩，陈桂玲，穆雅萍，陆亚新，姜川编著.html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关键词搜索：https://www.jiaokey.com/tag/我国服装区域品牌培植模式的探索与实践.html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