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文化研究年度报告  2010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文化研究年度报告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本书出售、求购地址：https://www.jiaokey.com/book/detail/12845203.html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关键词搜索：https://www.jiaokey.com/tag/文化研究年度报告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