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  正谱本</w:t>
      </w:r>
    </w:p>
    <w:p>
      <w:r>
        <w:rPr>
          <w:rFonts w:ascii="宋体" w:hAnsi="宋体" w:eastAsia="宋体"/>
          <w:sz w:val="24"/>
        </w:rPr>
        <w:t>（法）雨果（V.Hugo）词 （法）古诺，（C.Gounod）曲；邵承斌词 邓映易配歌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（法）雨果（V.Hugo）词 （法）古诺，（C.Gounod）曲；邵承斌词 邓映易配歌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本书出售、求购地址：https://www.jiaokey.com/book/detail/12844824.html</w:t>
      </w:r>
    </w:p>
    <w:p>
      <w:r>
        <w:t>更多相关图书推荐：https://www.jiaokey.com</w:t>
      </w:r>
    </w:p>
    <w:p>
      <w:r>
        <w:t>（法）雨果（V.Hugo）词 （法）古诺，（C.Gounod）曲；邵承斌词 邓映易配歌 其他作品：https://www.jiaokey.com/tag/（法）雨果（V.Hugo）词 （法）古诺，（C.Gounod）曲；邵承斌词 邓映易配歌.html</w:t>
      </w:r>
    </w:p>
    <w:p>
      <w:r>
        <w:t>音乐出版社 出版图书：https://www.jiaokey.com/tag/音乐出版社.html</w:t>
      </w:r>
    </w:p>
    <w:p>
      <w:r>
        <w:t>关键词搜索：https://www.jiaokey.com/tag/小夜曲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