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「二二八事件」研究报告</w:t>
      </w:r>
    </w:p>
    <w:p>
      <w:r>
        <w:rPr>
          <w:rFonts w:ascii="宋体" w:hAnsi="宋体" w:eastAsia="宋体"/>
          <w:sz w:val="24"/>
        </w:rPr>
        <w:t>行政院研究二二八事件小组著；陈重光，叶明勋召集人；赖泽涵总主笔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「二二八事件」研究报告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行政院研究二二八事件小组著；陈重光，叶明勋召集人；赖泽涵总主笔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本书出售、求购地址：https://www.jiaokey.com/book/detail/12843409.html</w:t>
      </w:r>
    </w:p>
    <w:p>
      <w:r>
        <w:t>更多相关图书推荐：https://www.jiaokey.com</w:t>
      </w:r>
    </w:p>
    <w:p>
      <w:r>
        <w:t>行政院研究二二八事件小组著；陈重光，叶明勋召集人；赖泽涵总主笔 其他作品：https://www.jiaokey.com/tag/行政院研究二二八事件小组著；陈重光，叶明勋召集人；赖泽涵总主笔.html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关键词搜索：https://www.jiaokey.com/tag/「二二八事件」研究报告.html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