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8  信息社会与通信技术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8  信息社会与通信技术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本书出售、求购地址：https://www.jiaokey.com/book/detail/12842349.html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8  信息社会与通信技术.html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