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50  第二次创作  生命美的分子设计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50  第二次创作  生命美的分子设计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本书出售、求购地址：https://www.jiaokey.com/book/detail/12842198.html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关键词搜索：https://www.jiaokey.com/tag/科学文丛  50  第二次创作  生命美的分子设计.html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