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书名：走向新世纪丛书  新城之光</w:t>
      </w:r>
    </w:p>
    <w:p>
      <w:r>
        <w:t>作者：梁水根，胡厚春等著</w:t>
      </w:r>
    </w:p>
    <w:p>
      <w:r>
        <w:t>出版社：青岛：青岛出版社</w:t>
      </w:r>
    </w:p>
    <w:p>
      <w:r>
        <w:t>出版日期：1990.05</w:t>
      </w:r>
    </w:p>
    <w:p>
      <w:r>
        <w:t>总页数：197</w:t>
      </w:r>
    </w:p>
    <w:p>
      <w:r>
        <w:t>更多请访问教客网: www.jiaokey.com</w:t>
      </w:r>
    </w:p>
    <w:p>
      <w:r>
        <w:t>走向新世纪丛书  新城之光 评论地址：https://www.jiaokey.com/book/detail/12841808.html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