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中国现代史书籍论文资料举要  1</w:t>
      </w:r>
    </w:p>
    <w:p>
      <w:r>
        <w:rPr>
          <w:rFonts w:ascii="宋体" w:hAnsi="宋体" w:eastAsia="宋体"/>
          <w:sz w:val="24"/>
        </w:rPr>
        <w:t>胡平生编著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中国现代史书籍论文资料举要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本书出售、求购地址：https://www.jiaokey.com/book/detail/12841221.html</w:t>
      </w:r>
    </w:p>
    <w:p>
      <w:r>
        <w:t>更多相关图书推荐：https://www.jiaokey.com</w:t>
      </w:r>
    </w:p>
    <w:p>
      <w:r>
        <w:t>胡平生编著 其他作品：https://www.jiaokey.com/tag/胡平生编著.html</w:t>
      </w:r>
    </w:p>
    <w:p>
      <w:r>
        <w:t>台湾学生书局 出版图书：https://www.jiaokey.com/tag/台湾学生书局.html</w:t>
      </w:r>
    </w:p>
    <w:p>
      <w:r>
        <w:t>关键词搜索：https://www.jiaokey.com/tag/中国现代史书籍论文资料举要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