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西南天地间  中国西南的考古  民族与文化</w:t>
      </w:r>
    </w:p>
    <w:p>
      <w:r>
        <w:rPr>
          <w:rFonts w:ascii="宋体" w:hAnsi="宋体" w:eastAsia="宋体"/>
          <w:sz w:val="24"/>
        </w:rPr>
        <w:t>霍巍著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西南天地间  中国西南的考古  民族与文化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本书出售、求购地址：https://www.jiaokey.com/book/detail/12841211.html</w:t>
      </w:r>
    </w:p>
    <w:p>
      <w:r>
        <w:t>更多相关图书推荐：https://www.jiaokey.com</w:t>
      </w:r>
    </w:p>
    <w:p>
      <w:r>
        <w:t>霍巍著 其他作品：https://www.jiaokey.com/tag/霍巍著.html</w:t>
      </w:r>
    </w:p>
    <w:p>
      <w:r>
        <w:t>香港城市大学城出版社 出版图书：https://www.jiaokey.com/tag/香港城市大学城出版社.html</w:t>
      </w:r>
    </w:p>
    <w:p>
      <w:r>
        <w:t>关键词搜索：https://www.jiaokey.com/tag/西南天地间  中国西南的考古  民族与文化.html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