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现代远程教育与信息技术基础</w:t>
      </w:r>
    </w:p>
    <w:p>
      <w:r>
        <w:rPr>
          <w:rFonts w:ascii="宋体" w:hAnsi="宋体" w:eastAsia="宋体"/>
          <w:sz w:val="24"/>
        </w:rPr>
        <w:t>王玉清，鲁新民主编；湖南省教育厅农村党员干部现代远程教育中小学站点建设办公室编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现代远程教育与信息技术基础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王玉清，鲁新民主编；湖南省教育厅农村党员干部现代远程教育中小学站点建设办公室编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本书出售、求购地址：https://www.jiaokey.com/book/detail/12839412.html</w:t>
      </w:r>
    </w:p>
    <w:p>
      <w:r>
        <w:t>更多相关图书推荐：https://www.jiaokey.com</w:t>
      </w:r>
    </w:p>
    <w:p>
      <w:r>
        <w:t>王玉清，鲁新民主编；湖南省教育厅农村党员干部现代远程教育中小学站点建设办公室编 其他作品：https://www.jiaokey.com/tag/王玉清，鲁新民主编；湖南省教育厅农村党员干部现代远程教育中小学站点建设办公室编.html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关键词搜索：https://www.jiaokey.com/tag/现代远程教育与信息技术基础.html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