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车辆  货车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车辆  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本书出售、求购地址：https://www.jiaokey.com/book/detail/12839392.html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车辆  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