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嘉庆卷38至卷50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嘉庆卷38至卷50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嘉庆卷38至卷50.html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