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嘉庆卷18至卷23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嘉庆卷18至卷23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嘉庆卷18至卷23.html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