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乾隆卷31至卷41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乾隆卷31至卷41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本书出售、求购地址：https://www.jiaokey.com/book/detail/12838829.html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乾隆卷31至卷41.html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