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四书字诂  卷61至卷66</w:t>
      </w:r>
    </w:p>
    <w:p>
      <w:r>
        <w:rPr>
          <w:rFonts w:ascii="宋体" w:hAnsi="宋体" w:eastAsia="宋体"/>
          <w:sz w:val="24"/>
        </w:rPr>
        <w:t>（清）段谔廷原稿；（清）黄文骥编订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四书字诂  卷61至卷66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（清）段谔廷原稿；（清）黄文骥编订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黔阳杨氏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本书出售、求购地址：https://www.jiaokey.com/book/detail/12838056.html</w:t>
      </w:r>
    </w:p>
    <w:p>
      <w:r>
        <w:t>更多相关图书推荐：https://www.jiaokey.com</w:t>
      </w:r>
    </w:p>
    <w:p>
      <w:r>
        <w:t>（清）段谔廷原稿；（清）黄文骥编订 其他作品：https://www.jiaokey.com/tag/（清）段谔廷原稿；（清）黄文骥编订.html</w:t>
      </w:r>
    </w:p>
    <w:p>
      <w:r>
        <w:t>黔阳杨氏 出版图书：https://www.jiaokey.com/tag/黔阳杨氏.html</w:t>
      </w:r>
    </w:p>
    <w:p>
      <w:r>
        <w:t>关键词搜索：https://www.jiaokey.com/tag/四书字诂  卷61至卷66.html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