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客家剧艺留真  台湾的广东宜人园与宜人京班</w:t>
      </w:r>
    </w:p>
    <w:p>
      <w:r>
        <w:rPr>
          <w:rFonts w:ascii="宋体" w:hAnsi="宋体" w:eastAsia="宋体"/>
          <w:sz w:val="24"/>
        </w:rPr>
        <w:t>徐亚湘编著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客家剧艺留真  台湾的广东宜人园与宜人京班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桃园县政府文化局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本书出售、求购地址：https://www.jiaokey.com/book/detail/12837234.html</w:t>
      </w:r>
    </w:p>
    <w:p>
      <w:r>
        <w:t>更多相关图书推荐：https://www.jiaokey.com</w:t>
      </w:r>
    </w:p>
    <w:p>
      <w:r>
        <w:t>徐亚湘编著 其他作品：https://www.jiaokey.com/tag/徐亚湘编著.html</w:t>
      </w:r>
    </w:p>
    <w:p>
      <w:r>
        <w:t>桃园县政府文化局 出版图书：https://www.jiaokey.com/tag/桃园县政府文化局.html</w:t>
      </w:r>
    </w:p>
    <w:p>
      <w:r>
        <w:t>关键词搜索：https://www.jiaokey.com/tag/客家剧艺留真  台湾的广东宜人园与宜人京班.html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