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  罗映球的版画艺术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  罗映球的版画艺术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本书出售、求购地址：https://www.jiaokey.com/book/detail/12837232.html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关键词搜索：https://www.jiaokey.com/tag/雕刻时光  罗映球的版画艺术.html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