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足球迷罗里</w:t>
      </w:r>
    </w:p>
    <w:p>
      <w:r>
        <w:rPr>
          <w:rFonts w:ascii="宋体" w:hAnsi="宋体" w:eastAsia="宋体"/>
          <w:sz w:val="24"/>
        </w:rPr>
        <w:t>斯库拉·安德森著/绘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足球迷罗里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斯库拉·安德森著/绘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本书出售、求购地址：https://www.jiaokey.com/book/detail/12837075.html</w:t>
      </w:r>
    </w:p>
    <w:p>
      <w:r>
        <w:t>更多相关图书推荐：https://www.jiaokey.com</w:t>
      </w:r>
    </w:p>
    <w:p>
      <w:r>
        <w:t>斯库拉·安德森著/绘 其他作品：https://www.jiaokey.com/tag/斯库拉·安德森著/绘.html</w:t>
      </w:r>
    </w:p>
    <w:p>
      <w:r>
        <w:t>武汉:湖北少年儿童出版社,2010 出版图书：https://www.jiaokey.com/tag/武汉:湖北少年儿童出版社,2010.html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