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颠覆好莱坞  大众文化与传统之战</w:t>
      </w:r>
    </w:p>
    <w:p>
      <w:r>
        <w:rPr>
          <w:rFonts w:ascii="宋体" w:hAnsi="宋体" w:eastAsia="宋体"/>
          <w:sz w:val="24"/>
        </w:rPr>
        <w:t>（美）麦可·米德维著；黄葳威译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颠覆好莱坞  大众文化与传统之战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（美）麦可·米德维著；黄葳威译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本书出售、求购地址：https://www.jiaokey.com/book/detail/12834266.html</w:t>
      </w:r>
    </w:p>
    <w:p>
      <w:r>
        <w:t>更多相关图书推荐：https://www.jiaokey.com</w:t>
      </w:r>
    </w:p>
    <w:p>
      <w:r>
        <w:t>（美）麦可·米德维著；黄葳威译 其他作品：https://www.jiaokey.com/tag/（美）麦可·米德维著；黄葳威译.html</w:t>
      </w:r>
    </w:p>
    <w:p>
      <w:r>
        <w:t>正中书局 出版图书：https://www.jiaokey.com/tag/正中书局.html</w:t>
      </w:r>
    </w:p>
    <w:p>
      <w:r>
        <w:t>关键词搜索：https://www.jiaokey.com/tag/颠覆好莱坞  大众文化与传统之战.html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