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敬天爱人</w:t>
      </w:r>
    </w:p>
    <w:p>
      <w:r>
        <w:rPr>
          <w:rFonts w:ascii="宋体" w:hAnsi="宋体" w:eastAsia="宋体"/>
          <w:sz w:val="24"/>
        </w:rPr>
        <w:t>（日）稻盛和夫著；曹岫云译；郑晓蕾审校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3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敬天爱人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（日）稻盛和夫著；曹岫云译；郑晓蕾审校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本书出售、求购地址：https://www.jiaokey.com/book/detail/12833599.html</w:t>
      </w:r>
    </w:p>
    <w:p>
      <w:r>
        <w:t>更多相关图书推荐：https://www.jiaokey.com</w:t>
      </w:r>
    </w:p>
    <w:p>
      <w:r>
        <w:t>（日）稻盛和夫著；曹岫云译；郑晓蕾审校 其他作品：https://www.jiaokey.com/tag/（日）稻盛和夫著；曹岫云译；郑晓蕾审校.html</w:t>
      </w:r>
    </w:p>
    <w:p>
      <w:r>
        <w:t>沈阳:万卷出版公司,2011.06 出版图书：https://www.jiaokey.com/tag/沈阳:万卷出版公司,2011.06.html</w:t>
      </w:r>
    </w:p>
    <w:p>
      <w:r>
        <w:t>关键词搜索：https://www.jiaokey.com/tag/企业管理-经验-日本.html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