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高拱坝建设中的重大工程技术问题研究</w:t>
      </w:r>
    </w:p>
    <w:p>
      <w:r>
        <w:rPr>
          <w:rFonts w:ascii="宋体" w:hAnsi="宋体" w:eastAsia="宋体"/>
          <w:sz w:val="24"/>
        </w:rPr>
        <w:t>中国水力发电工程学会水工及水电站建筑物专业委员会编著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高拱坝建设中的重大工程技术问题研究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中国水力发电工程学会水工及水电站建筑物专业委员会编著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本书出售、求购地址：https://www.jiaokey.com/book/detail/12833291.html</w:t>
      </w:r>
    </w:p>
    <w:p>
      <w:r>
        <w:t>更多相关图书推荐：https://www.jiaokey.com</w:t>
      </w:r>
    </w:p>
    <w:p>
      <w:r>
        <w:t>中国水力发电工程学会水工及水电站建筑物专业委员会编著 其他作品：https://www.jiaokey.com/tag/中国水力发电工程学会水工及水电站建筑物专业委员会编著.html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关键词搜索：https://www.jiaokey.com/tag/高拱坝建设中的重大工程技术问题研究.html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