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数据之美</w:t>
      </w:r>
    </w:p>
    <w:p>
      <w:r>
        <w:rPr>
          <w:rFonts w:ascii="宋体" w:hAnsi="宋体" w:eastAsia="宋体"/>
          <w:sz w:val="24"/>
        </w:rPr>
        <w:t>（美）托比（SegaranT.）等编著；祝洪凯，李妹芳，段炼译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（美）托比（SegaranT.）等编著；祝洪凯，李妹芳，段炼译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本书出售、求购地址：https://www.jiaokey.com/book/detail/12833273.html</w:t>
      </w:r>
    </w:p>
    <w:p>
      <w:r>
        <w:t>更多相关图书推荐：https://www.jiaokey.com</w:t>
      </w:r>
    </w:p>
    <w:p>
      <w:r>
        <w:t>（美）托比（SegaranT.）等编著；祝洪凯，李妹芳，段炼译 其他作品：https://www.jiaokey.com/tag/（美）托比（SegaranT.）等编著；祝洪凯，李妹芳，段炼译.html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