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数码摄像编辑制作全程图解</w:t>
      </w:r>
    </w:p>
    <w:p>
      <w:r>
        <w:rPr>
          <w:rFonts w:ascii="宋体" w:hAnsi="宋体" w:eastAsia="宋体"/>
          <w:sz w:val="24"/>
        </w:rPr>
        <w:t>孙莉婧，宫涛编著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数码摄像编辑制作全程图解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孙莉婧，宫涛编著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本书出售、求购地址：https://www.jiaokey.com/book/detail/12832995.html</w:t>
      </w:r>
    </w:p>
    <w:p>
      <w:r>
        <w:t>更多相关图书推荐：https://www.jiaokey.com</w:t>
      </w:r>
    </w:p>
    <w:p>
      <w:r>
        <w:t>孙莉婧，宫涛编著 其他作品：https://www.jiaokey.com/tag/孙莉婧，宫涛编著.html</w:t>
      </w:r>
    </w:p>
    <w:p>
      <w:r>
        <w:t>四川电子音像出版中心 出版图书：https://www.jiaokey.com/tag/四川电子音像出版中心.html</w:t>
      </w:r>
    </w:p>
    <w:p>
      <w:r>
        <w:t>关键词搜索：https://www.jiaokey.com/tag/数码摄像编辑制作全程图解.html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