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台湾文学导读</w:t>
      </w:r>
    </w:p>
    <w:p>
      <w:r>
        <w:rPr>
          <w:rFonts w:ascii="宋体" w:hAnsi="宋体" w:eastAsia="宋体"/>
          <w:sz w:val="24"/>
        </w:rPr>
        <w:t>李乔，曾贵海，刘慧真编撰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李乔，曾贵海，刘慧真编撰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财团法人群策会李登辉学校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本书出售、求购地址：https://www.jiaokey.com/book/detail/12831900.html</w:t>
      </w:r>
    </w:p>
    <w:p>
      <w:r>
        <w:t>更多相关图书推荐：https://www.jiaokey.com</w:t>
      </w:r>
    </w:p>
    <w:p>
      <w:r>
        <w:t>李乔，曾贵海，刘慧真编撰 其他作品：https://www.jiaokey.com/tag/李乔，曾贵海，刘慧真编撰.html</w:t>
      </w:r>
    </w:p>
    <w:p>
      <w:r>
        <w:t>财团法人群策会李登辉学校 出版图书：https://www.jiaokey.com/tag/财团法人群策会李登辉学校.html</w:t>
      </w:r>
    </w:p>
    <w:p>
      <w:r>
        <w:t>关键词搜索：https://www.jiaokey.com/tag/台湾文学导读.html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