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  重建学校管理新关系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  重建学校管理新关系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本书出售、求购地址：https://www.jiaokey.com/book/detail/12831606.html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关键词搜索：https://www.jiaokey.com/tag/组织变革  重建学校管理新关系.html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