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估值建模</w:t>
      </w:r>
    </w:p>
    <w:p>
      <w:r>
        <w:rPr>
          <w:rFonts w:ascii="宋体" w:hAnsi="宋体" w:eastAsia="宋体"/>
          <w:sz w:val="24"/>
        </w:rPr>
        <w:t>诚迅金融培训公司实用投融资分析师认证考试教材编写组编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估值建模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诚迅金融培训公司实用投融资分析师认证考试教材编写组编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资本市场-评估-系统建模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本书出售、求购地址：https://www.jiaokey.com/book/detail/12831370.html</w:t>
      </w:r>
    </w:p>
    <w:p>
      <w:r>
        <w:t>更多相关图书推荐：https://www.jiaokey.com</w:t>
      </w:r>
    </w:p>
    <w:p>
      <w:r>
        <w:t>诚迅金融培训公司实用投融资分析师认证考试教材编写组编 其他作品：https://www.jiaokey.com/tag/诚迅金融培训公司实用投融资分析师认证考试教材编写组编.html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关键词搜索：https://www.jiaokey.com/tag/资本市场-评估-系统建模.html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