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建国初期长江中下游地区乡村地权市场探微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建国初期长江中下游地区乡村地权市场探微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本书出售、求购地址：https://www.jiaokey.com/book/detail/12830768.html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关键词搜索：https://www.jiaokey.com/tag/建国初期长江中下游地区乡村地权市场探微.html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