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书名：火电厂球墨铸铁输水管道设计与安装</w:t>
      </w:r>
    </w:p>
    <w:p>
      <w:r>
        <w:t>作者：闫文周，焦本，祁虎生编</w:t>
      </w:r>
    </w:p>
    <w:p>
      <w:r>
        <w:t>出版社：北京：中国电力出版社</w:t>
      </w:r>
    </w:p>
    <w:p>
      <w:r>
        <w:t>出版日期：2009.12</w:t>
      </w:r>
    </w:p>
    <w:p>
      <w:r>
        <w:t>总页数：90</w:t>
      </w:r>
    </w:p>
    <w:p>
      <w:r>
        <w:t>更多请访问教客网: www.jiaokey.com</w:t>
      </w:r>
    </w:p>
    <w:p>
      <w:r>
        <w:t>火电厂球墨铸铁输水管道设计与安装 评论地址：https://www.jiaokey.com/book/detail/12830442.html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