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毛诗二十卷  卷17至卷20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毛诗二十卷  卷17至卷20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本书出售、求购地址：https://www.jiaokey.com/book/detail/12829190.html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关键词搜索：https://www.jiaokey.com/tag/毛诗二十卷  卷17至卷20.html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