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台湾文教  台湾文学重建的问题  卷9</w:t>
      </w:r>
    </w:p>
    <w:p>
      <w:r>
        <w:rPr>
          <w:rFonts w:ascii="宋体" w:hAnsi="宋体" w:eastAsia="宋体"/>
          <w:sz w:val="24"/>
        </w:rPr>
        <w:t>王诗琅著；张良泽编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台湾文教  台湾文学重建的问题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王诗琅著；张良泽编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德馨室出版社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本书出售、求购地址：https://www.jiaokey.com/book/detail/12828800.html</w:t>
      </w:r>
    </w:p>
    <w:p>
      <w:r>
        <w:t>更多相关图书推荐：https://www.jiaokey.com</w:t>
      </w:r>
    </w:p>
    <w:p>
      <w:r>
        <w:t>王诗琅著；张良泽编 其他作品：https://www.jiaokey.com/tag/王诗琅著；张良泽编.html</w:t>
      </w:r>
    </w:p>
    <w:p>
      <w:r>
        <w:t>德馨室出版社 出版图书：https://www.jiaokey.com/tag/德馨室出版社.html</w:t>
      </w:r>
    </w:p>
    <w:p>
      <w:r>
        <w:t>关键词搜索：https://www.jiaokey.com/tag/台湾文教  台湾文学重建的问题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