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下  后集</w:t>
      </w:r>
    </w:p>
    <w:p>
      <w:r>
        <w:t>作者：宋胡仔撰；杨家骆主编</w:t>
      </w:r>
    </w:p>
    <w:p>
      <w:r>
        <w:t>出版社：世界书局印行,民国65年02月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苕溪渔隐丛话  下  后集 评论地址：https://www.jiaokey.com/book/detail/12828773.html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