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国学经典  国学精粹一本通  第2卷</w:t>
      </w:r>
    </w:p>
    <w:p>
      <w:r>
        <w:rPr>
          <w:rFonts w:ascii="宋体" w:hAnsi="宋体" w:eastAsia="宋体"/>
          <w:sz w:val="24"/>
        </w:rPr>
        <w:t>《国学常识  国学经典  国学精粹一本通》编委会主编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国学经典  国学精粹一本通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《国学常识  国学经典  国学精粹一本通》编委会主编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本书出售、求购地址：https://www.jiaokey.com/book/detail/12828421.html</w:t>
      </w:r>
    </w:p>
    <w:p>
      <w:r>
        <w:t>更多相关图书推荐：https://www.jiaokey.com</w:t>
      </w:r>
    </w:p>
    <w:p>
      <w:r>
        <w:t>《国学常识  国学经典  国学精粹一本通》编委会主编 其他作品：https://www.jiaokey.com/tag/《国学常识  国学经典  国学精粹一本通》编委会主编.html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关键词搜索：https://www.jiaokey.com/tag/国学常识  国学经典  国学精粹一本通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