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特别的猫</w:t>
      </w:r>
    </w:p>
    <w:p>
      <w:r>
        <w:rPr>
          <w:rFonts w:ascii="宋体" w:hAnsi="宋体" w:eastAsia="宋体"/>
          <w:sz w:val="24"/>
        </w:rPr>
        <w:t>（英）多丽丝·莱辛著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6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（英）多丽丝·莱辛著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本书出售、求购地址：https://www.jiaokey.com/book/detail/12826545.html</w:t>
      </w:r>
    </w:p>
    <w:p>
      <w:r>
        <w:t>更多相关图书推荐：https://www.jiaokey.com</w:t>
      </w:r>
    </w:p>
    <w:p>
      <w:r>
        <w:t>（英）多丽丝·莱辛著 其他作品：https://www.jiaokey.com/tag/（英）多丽丝·莱辛著.html</w:t>
      </w:r>
    </w:p>
    <w:p>
      <w:r>
        <w:t>杭州:浙江文艺出版社,2011.01 出版图书：https://www.jiaokey.com/tag/杭州:浙江文艺出版社,2011.01.html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