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中外比较文学研究  第1册  上  基础理论</w:t>
      </w:r>
    </w:p>
    <w:p>
      <w:r>
        <w:rPr>
          <w:rFonts w:ascii="宋体" w:hAnsi="宋体" w:eastAsia="宋体"/>
          <w:sz w:val="24"/>
        </w:rPr>
        <w:t>李达三，刘介民主编；余君伟主编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中外比较文学研究  第1册  上  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李达三，刘介民主编；余君伟主编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本书出售、求购地址：https://www.jiaokey.com/book/detail/12825901.html</w:t>
      </w:r>
    </w:p>
    <w:p>
      <w:r>
        <w:t>更多相关图书推荐：https://www.jiaokey.com</w:t>
      </w:r>
    </w:p>
    <w:p>
      <w:r>
        <w:t>李达三，刘介民主编；余君伟主编 其他作品：https://www.jiaokey.com/tag/李达三，刘介民主编；余君伟主编.html</w:t>
      </w:r>
    </w:p>
    <w:p>
      <w:r>
        <w:t>台湾学生书局 出版图书：https://www.jiaokey.com/tag/台湾学生书局.html</w:t>
      </w:r>
    </w:p>
    <w:p>
      <w:r>
        <w:t>关键词搜索：https://www.jiaokey.com/tag/中外比较文学研究  第1册  上  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