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  钟理和全集  第6册  钟理和日记</w:t>
      </w:r>
    </w:p>
    <w:p>
      <w:r>
        <w:rPr>
          <w:rFonts w:ascii="宋体" w:hAnsi="宋体" w:eastAsia="宋体"/>
          <w:sz w:val="24"/>
        </w:rPr>
        <w:t>钟理和著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  钟理和全集  第6册  钟理和日记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钟理和著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本书出售、求购地址：https://www.jiaokey.com/book/detail/12825338.html</w:t>
      </w:r>
    </w:p>
    <w:p>
      <w:r>
        <w:t>更多相关图书推荐：https://www.jiaokey.com</w:t>
      </w:r>
    </w:p>
    <w:p>
      <w:r>
        <w:t>钟理和著 其他作品：https://www.jiaokey.com/tag/钟理和著.html</w:t>
      </w:r>
    </w:p>
    <w:p>
      <w:r>
        <w:t>高雄县政府文化局 出版图书：https://www.jiaokey.com/tag/高雄县政府文化局.html</w:t>
      </w:r>
    </w:p>
    <w:p>
      <w:r>
        <w:t>关键词搜索：https://www.jiaokey.com/tag/新版  钟理和全集  第6册  钟理和日记.html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