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书名：体制政策与蒙古族乡村社会变迁</w:t>
      </w:r>
    </w:p>
    <w:p>
      <w:r>
        <w:t>作者：郝亚明，包智明主编</w:t>
      </w:r>
    </w:p>
    <w:p>
      <w:r>
        <w:t>出版社：北京：中央民族大学出版社</w:t>
      </w:r>
    </w:p>
    <w:p>
      <w:r>
        <w:t>出版日期：2010.09</w:t>
      </w:r>
    </w:p>
    <w:p>
      <w:r>
        <w:t>总页数：474</w:t>
      </w:r>
    </w:p>
    <w:p>
      <w:r>
        <w:t>更多请访问教客网: www.jiaokey.com</w:t>
      </w:r>
    </w:p>
    <w:p>
      <w:r>
        <w:t>体制政策与蒙古族乡村社会变迁 评论地址：https://www.jiaokey.com/book/detail/12824215.html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