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书名：明清近代叙事思想  第3卷</w:t>
      </w:r>
    </w:p>
    <w:p>
      <w:r>
        <w:t>作者：赵炎秋著</w:t>
      </w:r>
    </w:p>
    <w:p>
      <w:r>
        <w:t>出版社：长沙：湖南师范大学出版社</w:t>
      </w:r>
    </w:p>
    <w:p>
      <w:r>
        <w:t>出版日期：2011.04</w:t>
      </w:r>
    </w:p>
    <w:p>
      <w:r>
        <w:t>总页数：441</w:t>
      </w:r>
    </w:p>
    <w:p>
      <w:r>
        <w:t>更多请访问教客网: www.jiaokey.com</w:t>
      </w:r>
    </w:p>
    <w:p>
      <w:r>
        <w:t>明清近代叙事思想  第3卷 评论地址：https://www.jiaokey.com/book/detail/12822379.html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