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书名：名贵中药材栽培技术</w:t>
      </w:r>
    </w:p>
    <w:p>
      <w:r>
        <w:t>作者：曲召令，李善本主编</w:t>
      </w:r>
    </w:p>
    <w:p>
      <w:r>
        <w:t>出版社：济南：山东人民出版社</w:t>
      </w:r>
    </w:p>
    <w:p>
      <w:r>
        <w:t>出版日期：2003.03</w:t>
      </w:r>
    </w:p>
    <w:p>
      <w:r>
        <w:t>总页数：203</w:t>
      </w:r>
    </w:p>
    <w:p>
      <w:r>
        <w:t>更多请访问教客网: www.jiaokey.com</w:t>
      </w:r>
    </w:p>
    <w:p>
      <w:r>
        <w:t>名贵中药材栽培技术 评论地址：https://www.jiaokey.com/book/detail/12822015.html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