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书名：原产地证书申领实用教程</w:t>
      </w:r>
    </w:p>
    <w:p>
      <w:r>
        <w:t>作者：洪雷，肖文清，张敏等编著</w:t>
      </w:r>
    </w:p>
    <w:p>
      <w:r>
        <w:t>出版社：上海：格致出版社；上海：上海人民出版社</w:t>
      </w:r>
    </w:p>
    <w:p>
      <w:r>
        <w:t>出版日期：2011.06</w:t>
      </w:r>
    </w:p>
    <w:p>
      <w:r>
        <w:t>总页数：421</w:t>
      </w:r>
    </w:p>
    <w:p>
      <w:r>
        <w:t>更多请访问教客网: www.jiaokey.com</w:t>
      </w:r>
    </w:p>
    <w:p>
      <w:r>
        <w:t>原产地证书申领实用教程 评论地址：https://www.jiaokey.com/book/detail/12820581.html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