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书名：知识论与价值论美学</w:t>
      </w:r>
    </w:p>
    <w:p>
      <w:r>
        <w:t>作者:赵建军著</w:t>
      </w:r>
    </w:p>
    <w:p>
      <w:r>
        <w:t>出版社:苏州：苏州大学出版社</w:t>
      </w:r>
    </w:p>
    <w:p>
      <w:r>
        <w:t>出版日期：2003.09</w:t>
      </w:r>
    </w:p>
    <w:p>
      <w:r>
        <w:t>总页数：195</w:t>
      </w:r>
    </w:p>
    <w:p>
      <w:r>
        <w:t>更多请访问教客网:www.jiaokey.com</w:t>
      </w:r>
    </w:p>
    <w:p>
      <w:r>
        <w:t>知识论与价值论美学评论地址：https://www.jiaokey.com/book/detail/12819126.html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