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2010中国城市群发展报告</w:t>
      </w:r>
    </w:p>
    <w:p>
      <w:r>
        <w:rPr>
          <w:rFonts w:ascii="宋体" w:hAnsi="宋体" w:eastAsia="宋体"/>
          <w:sz w:val="24"/>
        </w:rPr>
        <w:t>方创琳，姚士谋，刘盛和等著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2010中国城市群发展报告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方创琳，姚士谋，刘盛和等著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本书出售、求购地址：https://www.jiaokey.com/book/detail/12818196.html</w:t>
      </w:r>
    </w:p>
    <w:p>
      <w:r>
        <w:t>更多相关图书推荐：https://www.jiaokey.com</w:t>
      </w:r>
    </w:p>
    <w:p>
      <w:r>
        <w:t>方创琳，姚士谋，刘盛和等著 其他作品：https://www.jiaokey.com/tag/方创琳，姚士谋，刘盛和等著.html</w:t>
      </w:r>
    </w:p>
    <w:p>
      <w:r>
        <w:t>科学出版社 出版图书：https://www.jiaokey.com/tag/科学出版社.html</w:t>
      </w:r>
    </w:p>
    <w:p>
      <w:r>
        <w:t>关键词搜索：https://www.jiaokey.com/tag/2010中国城市群发展报告.html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