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书名：疫病控制策略  澳大利亚兽医应急预案</w:t>
      </w:r>
    </w:p>
    <w:p>
      <w:r>
        <w:t>作者：澳大利亚与新西兰农业资源管理委员会，澳大利亚与新西兰初级工业部委员会编著</w:t>
      </w:r>
    </w:p>
    <w:p>
      <w:r>
        <w:t>出版社：北京：中国农业科学技术出版社</w:t>
      </w:r>
    </w:p>
    <w:p>
      <w:r>
        <w:t>出版日期：2008</w:t>
      </w:r>
    </w:p>
    <w:p>
      <w:r>
        <w:t>总页数：364</w:t>
      </w:r>
    </w:p>
    <w:p>
      <w:r>
        <w:t>更多请访问教客网: www.jiaokey.com</w:t>
      </w:r>
    </w:p>
    <w:p>
      <w:r>
        <w:t>疫病控制策略  澳大利亚兽医应急预案 评论地址：https://www.jiaokey.com/book/detail/12817728.html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