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超高堆石坝枢纽工程施工导截流关键技术研究及应用论文汇编</w:t>
      </w:r>
    </w:p>
    <w:p>
      <w:r>
        <w:rPr>
          <w:rFonts w:ascii="宋体" w:hAnsi="宋体" w:eastAsia="宋体"/>
          <w:sz w:val="24"/>
        </w:rPr>
        <w:t>《超高堆石坝枢纽工程施工导截流关键技术研究及应用论文汇编》编委会编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超高堆石坝枢纽工程施工导截流关键技术研究及应用论文汇编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《超高堆石坝枢纽工程施工导截流关键技术研究及应用论文汇编》编委会编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本书出售、求购地址：https://www.jiaokey.com/book/detail/12817685.html</w:t>
      </w:r>
    </w:p>
    <w:p>
      <w:r>
        <w:t>更多相关图书推荐：https://www.jiaokey.com</w:t>
      </w:r>
    </w:p>
    <w:p>
      <w:r>
        <w:t>《超高堆石坝枢纽工程施工导截流关键技术研究及应用论文汇编》编委会编 其他作品：https://www.jiaokey.com/tag/《超高堆石坝枢纽工程施工导截流关键技术研究及应用论文汇编》编委会编.html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关键词搜索：https://www.jiaokey.com/tag/超高堆石坝枢纽工程施工导截流关键技术研究及应用论文汇编.html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